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D5B" w:rsidRPr="000F7D5B" w:rsidRDefault="000F7D5B" w:rsidP="000F7D5B">
      <w:pPr>
        <w:widowControl/>
        <w:spacing w:before="100" w:beforeAutospacing="1" w:after="100" w:afterAutospacing="1" w:line="450" w:lineRule="atLeast"/>
        <w:jc w:val="center"/>
        <w:outlineLvl w:val="0"/>
        <w:rPr>
          <w:rFonts w:ascii="宋体" w:eastAsia="宋体" w:hAnsi="宋体" w:cs="宋体"/>
          <w:kern w:val="36"/>
          <w:sz w:val="36"/>
          <w:szCs w:val="36"/>
        </w:rPr>
      </w:pPr>
      <w:r w:rsidRPr="000F7D5B">
        <w:rPr>
          <w:rFonts w:ascii="宋体" w:eastAsia="宋体" w:hAnsi="宋体" w:cs="宋体"/>
          <w:kern w:val="36"/>
          <w:sz w:val="36"/>
          <w:szCs w:val="36"/>
        </w:rPr>
        <w:t>新疆维吾尔自治区政务服务和公共资源交易中心关于新疆维吾尔自治区医疗保障局医疗保障信息平台建设工程</w:t>
      </w:r>
      <w:proofErr w:type="gramStart"/>
      <w:r w:rsidRPr="000F7D5B">
        <w:rPr>
          <w:rFonts w:ascii="宋体" w:eastAsia="宋体" w:hAnsi="宋体" w:cs="宋体"/>
          <w:kern w:val="36"/>
          <w:sz w:val="36"/>
          <w:szCs w:val="36"/>
        </w:rPr>
        <w:t>云基础</w:t>
      </w:r>
      <w:proofErr w:type="gramEnd"/>
      <w:r w:rsidRPr="000F7D5B">
        <w:rPr>
          <w:rFonts w:ascii="宋体" w:eastAsia="宋体" w:hAnsi="宋体" w:cs="宋体"/>
          <w:kern w:val="36"/>
          <w:sz w:val="36"/>
          <w:szCs w:val="36"/>
        </w:rPr>
        <w:t>系统、数据中心A机房及集成服务的更正公告</w:t>
      </w:r>
    </w:p>
    <w:p w:rsidR="000F7D5B" w:rsidRPr="000F7D5B" w:rsidRDefault="000F7D5B" w:rsidP="000F7D5B">
      <w:pPr>
        <w:widowControl/>
        <w:pBdr>
          <w:bottom w:val="dotted" w:sz="6" w:space="8" w:color="999999"/>
        </w:pBdr>
        <w:spacing w:before="75" w:after="300"/>
        <w:jc w:val="center"/>
        <w:rPr>
          <w:rFonts w:ascii="宋体" w:eastAsia="宋体" w:hAnsi="宋体" w:cs="宋体"/>
          <w:color w:val="666666"/>
          <w:kern w:val="0"/>
          <w:szCs w:val="21"/>
        </w:rPr>
      </w:pPr>
      <w:r w:rsidRPr="000F7D5B">
        <w:rPr>
          <w:rFonts w:ascii="宋体" w:eastAsia="宋体" w:hAnsi="宋体" w:cs="宋体"/>
          <w:color w:val="666666"/>
          <w:kern w:val="0"/>
          <w:szCs w:val="21"/>
        </w:rPr>
        <w:t>来源：新疆维吾尔自治区医疗保障局 发布时间：2020-08-07 浏览次数：154</w:t>
      </w:r>
    </w:p>
    <w:p w:rsidR="000F7D5B" w:rsidRPr="000F7D5B" w:rsidRDefault="000F7D5B" w:rsidP="000F7D5B">
      <w:pPr>
        <w:widowControl/>
        <w:spacing w:before="255" w:after="255" w:line="450" w:lineRule="atLeast"/>
        <w:rPr>
          <w:rFonts w:ascii="黑体" w:eastAsia="黑体" w:hAnsi="黑体" w:cs="Arial"/>
          <w:color w:val="000000"/>
          <w:kern w:val="0"/>
          <w:sz w:val="27"/>
          <w:szCs w:val="27"/>
        </w:rPr>
      </w:pPr>
      <w:r w:rsidRPr="000F7D5B">
        <w:rPr>
          <w:rFonts w:ascii="黑体" w:eastAsia="黑体" w:hAnsi="黑体" w:cs="Arial" w:hint="eastAsia"/>
          <w:b/>
          <w:bCs/>
          <w:color w:val="000000"/>
          <w:kern w:val="0"/>
          <w:sz w:val="27"/>
          <w:szCs w:val="27"/>
        </w:rPr>
        <w:t>一、项目基本情况</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原公告的采购项目编号：</w:t>
      </w:r>
      <w:r w:rsidRPr="000F7D5B">
        <w:rPr>
          <w:rFonts w:ascii="FangSong" w:eastAsia="宋体" w:hAnsi="FangSong" w:cs="Arial"/>
          <w:color w:val="000000"/>
          <w:kern w:val="0"/>
          <w:sz w:val="27"/>
          <w:szCs w:val="27"/>
        </w:rPr>
        <w:t>GK2020-042 </w:t>
      </w:r>
      <w:proofErr w:type="gramStart"/>
      <w:r w:rsidRPr="000F7D5B">
        <w:rPr>
          <w:rFonts w:ascii="FangSong" w:eastAsia="宋体" w:hAnsi="FangSong" w:cs="Arial"/>
          <w:color w:val="000000"/>
          <w:kern w:val="0"/>
          <w:sz w:val="27"/>
          <w:szCs w:val="27"/>
        </w:rPr>
        <w:t xml:space="preserve">　　　　　　　　　　　</w:t>
      </w:r>
      <w:proofErr w:type="gramEnd"/>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原公告的采购项目名称：新疆维吾尔自治区医疗保障局医疗保障信息平台建设工程</w:t>
      </w:r>
      <w:proofErr w:type="gramStart"/>
      <w:r w:rsidRPr="000F7D5B">
        <w:rPr>
          <w:rFonts w:ascii="FangSong" w:eastAsia="宋体" w:hAnsi="FangSong" w:cs="Arial"/>
          <w:color w:val="000000"/>
          <w:kern w:val="0"/>
          <w:sz w:val="27"/>
          <w:szCs w:val="27"/>
        </w:rPr>
        <w:t>云基础</w:t>
      </w:r>
      <w:proofErr w:type="gramEnd"/>
      <w:r w:rsidRPr="000F7D5B">
        <w:rPr>
          <w:rFonts w:ascii="FangSong" w:eastAsia="宋体" w:hAnsi="FangSong" w:cs="Arial"/>
          <w:color w:val="000000"/>
          <w:kern w:val="0"/>
          <w:sz w:val="27"/>
          <w:szCs w:val="27"/>
        </w:rPr>
        <w:t>系统、数据中心</w:t>
      </w:r>
      <w:r w:rsidRPr="000F7D5B">
        <w:rPr>
          <w:rFonts w:ascii="FangSong" w:eastAsia="宋体" w:hAnsi="FangSong" w:cs="Arial"/>
          <w:color w:val="000000"/>
          <w:kern w:val="0"/>
          <w:sz w:val="27"/>
          <w:szCs w:val="27"/>
        </w:rPr>
        <w:t>A</w:t>
      </w:r>
      <w:r w:rsidRPr="000F7D5B">
        <w:rPr>
          <w:rFonts w:ascii="FangSong" w:eastAsia="宋体" w:hAnsi="FangSong" w:cs="Arial"/>
          <w:color w:val="000000"/>
          <w:kern w:val="0"/>
          <w:sz w:val="27"/>
          <w:szCs w:val="27"/>
        </w:rPr>
        <w:t>机房及集成服务</w:t>
      </w:r>
      <w:r w:rsidRPr="000F7D5B">
        <w:rPr>
          <w:rFonts w:ascii="FangSong" w:eastAsia="宋体" w:hAnsi="FangSong" w:cs="Arial"/>
          <w:color w:val="000000"/>
          <w:kern w:val="0"/>
          <w:sz w:val="27"/>
          <w:szCs w:val="27"/>
        </w:rPr>
        <w:t> </w:t>
      </w:r>
      <w:proofErr w:type="gramStart"/>
      <w:r w:rsidRPr="000F7D5B">
        <w:rPr>
          <w:rFonts w:ascii="FangSong" w:eastAsia="宋体" w:hAnsi="FangSong" w:cs="Arial"/>
          <w:color w:val="000000"/>
          <w:kern w:val="0"/>
          <w:sz w:val="27"/>
          <w:szCs w:val="27"/>
        </w:rPr>
        <w:t xml:space="preserve">　　　　　　　　　　</w:t>
      </w:r>
      <w:proofErr w:type="gramEnd"/>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首次公告日期：</w:t>
      </w:r>
      <w:r w:rsidRPr="000F7D5B">
        <w:rPr>
          <w:rFonts w:ascii="FangSong" w:eastAsia="宋体" w:hAnsi="FangSong" w:cs="Arial"/>
          <w:color w:val="000000"/>
          <w:kern w:val="0"/>
          <w:sz w:val="27"/>
          <w:szCs w:val="27"/>
        </w:rPr>
        <w:t>2020</w:t>
      </w:r>
      <w:r w:rsidRPr="000F7D5B">
        <w:rPr>
          <w:rFonts w:ascii="FangSong" w:eastAsia="宋体" w:hAnsi="FangSong" w:cs="Arial"/>
          <w:color w:val="000000"/>
          <w:kern w:val="0"/>
          <w:sz w:val="27"/>
          <w:szCs w:val="27"/>
        </w:rPr>
        <w:t>年</w:t>
      </w:r>
      <w:r w:rsidRPr="000F7D5B">
        <w:rPr>
          <w:rFonts w:ascii="FangSong" w:eastAsia="宋体" w:hAnsi="FangSong" w:cs="Arial"/>
          <w:color w:val="000000"/>
          <w:kern w:val="0"/>
          <w:sz w:val="27"/>
          <w:szCs w:val="27"/>
        </w:rPr>
        <w:t>07</w:t>
      </w:r>
      <w:r w:rsidRPr="000F7D5B">
        <w:rPr>
          <w:rFonts w:ascii="FangSong" w:eastAsia="宋体" w:hAnsi="FangSong" w:cs="Arial"/>
          <w:color w:val="000000"/>
          <w:kern w:val="0"/>
          <w:sz w:val="27"/>
          <w:szCs w:val="27"/>
        </w:rPr>
        <w:t>月</w:t>
      </w:r>
      <w:r w:rsidRPr="000F7D5B">
        <w:rPr>
          <w:rFonts w:ascii="FangSong" w:eastAsia="宋体" w:hAnsi="FangSong" w:cs="Arial"/>
          <w:color w:val="000000"/>
          <w:kern w:val="0"/>
          <w:sz w:val="27"/>
          <w:szCs w:val="27"/>
        </w:rPr>
        <w:t>31</w:t>
      </w:r>
      <w:r w:rsidRPr="000F7D5B">
        <w:rPr>
          <w:rFonts w:ascii="FangSong" w:eastAsia="宋体" w:hAnsi="FangSong" w:cs="Arial"/>
          <w:color w:val="000000"/>
          <w:kern w:val="0"/>
          <w:sz w:val="27"/>
          <w:szCs w:val="27"/>
        </w:rPr>
        <w:t>日</w:t>
      </w:r>
      <w:r w:rsidRPr="000F7D5B">
        <w:rPr>
          <w:rFonts w:ascii="FangSong" w:eastAsia="宋体" w:hAnsi="FangSong" w:cs="Arial"/>
          <w:color w:val="000000"/>
          <w:kern w:val="0"/>
          <w:sz w:val="27"/>
          <w:szCs w:val="27"/>
        </w:rPr>
        <w:t> </w:t>
      </w:r>
      <w:proofErr w:type="gramStart"/>
      <w:r w:rsidRPr="000F7D5B">
        <w:rPr>
          <w:rFonts w:ascii="FangSong" w:eastAsia="宋体" w:hAnsi="FangSong" w:cs="Arial"/>
          <w:color w:val="000000"/>
          <w:kern w:val="0"/>
          <w:sz w:val="27"/>
          <w:szCs w:val="27"/>
        </w:rPr>
        <w:t xml:space="preserve">　　　　　　　　　　　</w:t>
      </w:r>
      <w:proofErr w:type="gramEnd"/>
    </w:p>
    <w:p w:rsidR="000F7D5B" w:rsidRPr="000F7D5B" w:rsidRDefault="000F7D5B" w:rsidP="000F7D5B">
      <w:pPr>
        <w:widowControl/>
        <w:spacing w:before="255" w:after="255" w:line="450" w:lineRule="atLeast"/>
        <w:rPr>
          <w:rFonts w:ascii="黑体" w:eastAsia="黑体" w:hAnsi="黑体" w:cs="Arial"/>
          <w:color w:val="000000"/>
          <w:kern w:val="0"/>
          <w:sz w:val="27"/>
          <w:szCs w:val="27"/>
        </w:rPr>
      </w:pPr>
      <w:r w:rsidRPr="000F7D5B">
        <w:rPr>
          <w:rFonts w:ascii="黑体" w:eastAsia="黑体" w:hAnsi="黑体" w:cs="Arial" w:hint="eastAsia"/>
          <w:b/>
          <w:bCs/>
          <w:color w:val="000000"/>
          <w:kern w:val="0"/>
          <w:sz w:val="27"/>
          <w:szCs w:val="27"/>
        </w:rPr>
        <w:t>二、更正信息</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更正事项：采购文件</w:t>
      </w:r>
      <w:r w:rsidRPr="000F7D5B">
        <w:rPr>
          <w:rFonts w:ascii="FangSong" w:eastAsia="宋体" w:hAnsi="FangSong" w:cs="Arial"/>
          <w:color w:val="000000"/>
          <w:kern w:val="0"/>
          <w:sz w:val="27"/>
          <w:szCs w:val="27"/>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更正内容：</w:t>
      </w:r>
      <w:r w:rsidRPr="000F7D5B">
        <w:rPr>
          <w:rFonts w:ascii="FangSong" w:eastAsia="宋体" w:hAnsi="FangSong" w:cs="Arial"/>
          <w:color w:val="000000"/>
          <w:kern w:val="0"/>
          <w:sz w:val="27"/>
          <w:szCs w:val="27"/>
        </w:rPr>
        <w:br/>
        <w:t>   </w:t>
      </w:r>
    </w:p>
    <w:tbl>
      <w:tblPr>
        <w:tblW w:w="5000" w:type="pct"/>
        <w:tblCellMar>
          <w:top w:w="15" w:type="dxa"/>
          <w:left w:w="15" w:type="dxa"/>
          <w:bottom w:w="15" w:type="dxa"/>
          <w:right w:w="15" w:type="dxa"/>
        </w:tblCellMar>
        <w:tblLook w:val="04A0" w:firstRow="1" w:lastRow="0" w:firstColumn="1" w:lastColumn="0" w:noHBand="0" w:noVBand="1"/>
      </w:tblPr>
      <w:tblGrid>
        <w:gridCol w:w="2151"/>
        <w:gridCol w:w="2151"/>
        <w:gridCol w:w="2152"/>
        <w:gridCol w:w="2152"/>
      </w:tblGrid>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序号</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更正项</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更正</w:t>
            </w:r>
            <w:proofErr w:type="gramStart"/>
            <w:r w:rsidRPr="000F7D5B">
              <w:rPr>
                <w:rFonts w:ascii="宋体" w:eastAsia="宋体" w:hAnsi="宋体" w:cs="宋体"/>
                <w:kern w:val="0"/>
                <w:sz w:val="24"/>
                <w:szCs w:val="24"/>
              </w:rPr>
              <w:t>前内容</w:t>
            </w:r>
            <w:proofErr w:type="gramEnd"/>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更正</w:t>
            </w:r>
            <w:proofErr w:type="gramStart"/>
            <w:r w:rsidRPr="000F7D5B">
              <w:rPr>
                <w:rFonts w:ascii="宋体" w:eastAsia="宋体" w:hAnsi="宋体" w:cs="宋体"/>
                <w:kern w:val="0"/>
                <w:sz w:val="24"/>
                <w:szCs w:val="24"/>
              </w:rPr>
              <w:t>后内容</w:t>
            </w:r>
            <w:proofErr w:type="gramEnd"/>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1</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原招标文件P5页“八、招标联系事项”</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采购人联系人：苏凯 联系电话： 0991- 8885858</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采购人联系人：苏凯 联系电话： 0991- 8885858，15276778617，电子邮箱 594608443@QQ.COM</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2</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原招标文件P75页“机房选址要</w:t>
            </w:r>
            <w:r w:rsidRPr="000F7D5B">
              <w:rPr>
                <w:rFonts w:ascii="宋体" w:eastAsia="宋体" w:hAnsi="宋体" w:cs="宋体"/>
                <w:kern w:val="0"/>
                <w:sz w:val="24"/>
                <w:szCs w:val="24"/>
              </w:rPr>
              <w:lastRenderedPageBreak/>
              <w:t>求”</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招标方与数据中心A之间距离在50里（含50里）</w:t>
            </w:r>
            <w:r w:rsidRPr="000F7D5B">
              <w:rPr>
                <w:rFonts w:ascii="宋体" w:eastAsia="宋体" w:hAnsi="宋体" w:cs="宋体"/>
                <w:kern w:val="0"/>
                <w:sz w:val="24"/>
                <w:szCs w:val="24"/>
              </w:rPr>
              <w:lastRenderedPageBreak/>
              <w:t>以内，需提供百度地图测距截图（注：以上距离为直线距离）</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招标方与数据中心A之间距离在50公里（含50公</w:t>
            </w:r>
            <w:r w:rsidRPr="000F7D5B">
              <w:rPr>
                <w:rFonts w:ascii="宋体" w:eastAsia="宋体" w:hAnsi="宋体" w:cs="宋体"/>
                <w:kern w:val="0"/>
                <w:sz w:val="24"/>
                <w:szCs w:val="24"/>
              </w:rPr>
              <w:lastRenderedPageBreak/>
              <w:t>里）以内，需提供百度地图测距截图（注：以上距离为直线距离）。</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3</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原招标文件P83页“3、驻场服务”</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本项目服务期内需提供7*24小时数据中心的运</w:t>
            </w:r>
            <w:proofErr w:type="gramStart"/>
            <w:r w:rsidRPr="000F7D5B">
              <w:rPr>
                <w:rFonts w:ascii="宋体" w:eastAsia="宋体" w:hAnsi="宋体" w:cs="宋体"/>
                <w:kern w:val="0"/>
                <w:sz w:val="24"/>
                <w:szCs w:val="24"/>
              </w:rPr>
              <w:t>维有人</w:t>
            </w:r>
            <w:proofErr w:type="gramEnd"/>
            <w:r w:rsidRPr="000F7D5B">
              <w:rPr>
                <w:rFonts w:ascii="宋体" w:eastAsia="宋体" w:hAnsi="宋体" w:cs="宋体"/>
                <w:kern w:val="0"/>
                <w:sz w:val="24"/>
                <w:szCs w:val="24"/>
              </w:rPr>
              <w:t>值守服务，至少提供5名本项目专职长期驻场工程师，未经招标方同意，中标方不得更换人员。若驻场人员不能有效完成招标方工作要求，自招标方提出更换要求日起3日内中标方需更换人员。</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本项目服务期内需提供7*24小时数据中心的运</w:t>
            </w:r>
            <w:proofErr w:type="gramStart"/>
            <w:r w:rsidRPr="000F7D5B">
              <w:rPr>
                <w:rFonts w:ascii="宋体" w:eastAsia="宋体" w:hAnsi="宋体" w:cs="宋体"/>
                <w:kern w:val="0"/>
                <w:sz w:val="24"/>
                <w:szCs w:val="24"/>
              </w:rPr>
              <w:t>维有人</w:t>
            </w:r>
            <w:proofErr w:type="gramEnd"/>
            <w:r w:rsidRPr="000F7D5B">
              <w:rPr>
                <w:rFonts w:ascii="宋体" w:eastAsia="宋体" w:hAnsi="宋体" w:cs="宋体"/>
                <w:kern w:val="0"/>
                <w:sz w:val="24"/>
                <w:szCs w:val="24"/>
              </w:rPr>
              <w:t>值守服务，至少提供5名本项目专职长期驻场工程师（合同</w:t>
            </w:r>
            <w:proofErr w:type="gramStart"/>
            <w:r w:rsidRPr="000F7D5B">
              <w:rPr>
                <w:rFonts w:ascii="宋体" w:eastAsia="宋体" w:hAnsi="宋体" w:cs="宋体"/>
                <w:kern w:val="0"/>
                <w:sz w:val="24"/>
                <w:szCs w:val="24"/>
              </w:rPr>
              <w:t>签定</w:t>
            </w:r>
            <w:proofErr w:type="gramEnd"/>
            <w:r w:rsidRPr="000F7D5B">
              <w:rPr>
                <w:rFonts w:ascii="宋体" w:eastAsia="宋体" w:hAnsi="宋体" w:cs="宋体"/>
                <w:kern w:val="0"/>
                <w:sz w:val="24"/>
                <w:szCs w:val="24"/>
              </w:rPr>
              <w:t>后3年），未经招标方同意，中标方不得更换人员。若驻场人员不能有效完成招标方工作要求，自招标方提出更换要求日起3日内中标方需更换人员。</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4</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原招标文件P87页“投标人服务能力”</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投标人具备中国信息安全测评中心颁发的信息安全服务资质（安全工程类）（二级及以上）的得1分，其他的不得分。(注：需提供在有效期内的以上证书或资质的纸质</w:t>
            </w:r>
            <w:r w:rsidRPr="00E03608">
              <w:rPr>
                <w:rFonts w:ascii="宋体" w:eastAsia="宋体" w:hAnsi="宋体" w:cs="宋体"/>
                <w:kern w:val="0"/>
                <w:sz w:val="24"/>
                <w:szCs w:val="24"/>
                <w:highlight w:val="yellow"/>
              </w:rPr>
              <w:t>证明材料并加盖单位公章，原件备查。)</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投标人具备中国信息安全测评中心颁发的信息安全服务资质（安全工程类）的得1分，否则不得分。(注：需提供在有效期内的以上证书或资质的纸质</w:t>
            </w:r>
            <w:r w:rsidRPr="00E03608">
              <w:rPr>
                <w:rFonts w:ascii="宋体" w:eastAsia="宋体" w:hAnsi="宋体" w:cs="宋体"/>
                <w:kern w:val="0"/>
                <w:sz w:val="24"/>
                <w:szCs w:val="24"/>
                <w:highlight w:val="yellow"/>
              </w:rPr>
              <w:t>证明材料并加盖单位公章，原件备查。)</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5</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原招标文件P87页“投标人服务能力”</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投标人具备中国信息安全测评中心颁发的信息安全服务资质（灾难恢复类）（二级及以上）的得1分，其他的不得分。(注：需提供在有</w:t>
            </w:r>
            <w:r w:rsidRPr="000F7D5B">
              <w:rPr>
                <w:rFonts w:ascii="宋体" w:eastAsia="宋体" w:hAnsi="宋体" w:cs="宋体"/>
                <w:kern w:val="0"/>
                <w:sz w:val="24"/>
                <w:szCs w:val="24"/>
              </w:rPr>
              <w:lastRenderedPageBreak/>
              <w:t>效期内的以上证书或资质的纸质</w:t>
            </w:r>
            <w:r w:rsidRPr="00E03608">
              <w:rPr>
                <w:rFonts w:ascii="宋体" w:eastAsia="宋体" w:hAnsi="宋体" w:cs="宋体"/>
                <w:kern w:val="0"/>
                <w:sz w:val="24"/>
                <w:szCs w:val="24"/>
                <w:highlight w:val="yellow"/>
              </w:rPr>
              <w:t>证明材料并加盖单位公章，原件备查。)</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投标人具备中国信息安全测评中心颁发的信息安全服务资质（灾难恢复类）或中国信息安全审查技术和认证中心（中国信息安全认证中</w:t>
            </w:r>
            <w:r w:rsidRPr="000F7D5B">
              <w:rPr>
                <w:rFonts w:ascii="宋体" w:eastAsia="宋体" w:hAnsi="宋体" w:cs="宋体"/>
                <w:kern w:val="0"/>
                <w:sz w:val="24"/>
                <w:szCs w:val="24"/>
              </w:rPr>
              <w:lastRenderedPageBreak/>
              <w:t>心）颁发的信息安全服务资质认证证书（信息系统</w:t>
            </w:r>
            <w:proofErr w:type="gramStart"/>
            <w:r w:rsidRPr="000F7D5B">
              <w:rPr>
                <w:rFonts w:ascii="宋体" w:eastAsia="宋体" w:hAnsi="宋体" w:cs="宋体"/>
                <w:kern w:val="0"/>
                <w:sz w:val="24"/>
                <w:szCs w:val="24"/>
              </w:rPr>
              <w:t>安全运</w:t>
            </w:r>
            <w:proofErr w:type="gramEnd"/>
            <w:r w:rsidRPr="000F7D5B">
              <w:rPr>
                <w:rFonts w:ascii="宋体" w:eastAsia="宋体" w:hAnsi="宋体" w:cs="宋体"/>
                <w:kern w:val="0"/>
                <w:sz w:val="24"/>
                <w:szCs w:val="24"/>
              </w:rPr>
              <w:t>维）的得1分，否则不得分。(注：需提供在有效期内的以上证书或资质的纸质证明材料并加盖单位公章，</w:t>
            </w:r>
            <w:r w:rsidRPr="00E03608">
              <w:rPr>
                <w:rFonts w:ascii="宋体" w:eastAsia="宋体" w:hAnsi="宋体" w:cs="宋体"/>
                <w:kern w:val="0"/>
                <w:sz w:val="24"/>
                <w:szCs w:val="24"/>
                <w:highlight w:val="yellow"/>
              </w:rPr>
              <w:t>原件备查。)</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6</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原招标文件P87页“投标人服务能力”</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投标人具备中国网络安全审查技术与认证中心颁发的信息系统安全集成服务资质（二级及以上）的得1分，其他的不得分。(注：需提供在有效期内的以上证书或资质的纸质证明材料并加盖单位公章，</w:t>
            </w:r>
            <w:r w:rsidRPr="00E03608">
              <w:rPr>
                <w:rFonts w:ascii="宋体" w:eastAsia="宋体" w:hAnsi="宋体" w:cs="宋体"/>
                <w:kern w:val="0"/>
                <w:sz w:val="24"/>
                <w:szCs w:val="24"/>
                <w:highlight w:val="yellow"/>
              </w:rPr>
              <w:t>原件备查。)</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投标人具CMMI5级（即软件能力成熟度模型集成 5级）证书的得1分，否则不得分。(注：需提供在有效期内的以上证书或资质的纸质证明材料并加盖单位公章，</w:t>
            </w:r>
            <w:r w:rsidRPr="00E03608">
              <w:rPr>
                <w:rFonts w:ascii="宋体" w:eastAsia="宋体" w:hAnsi="宋体" w:cs="宋体"/>
                <w:kern w:val="0"/>
                <w:sz w:val="24"/>
                <w:szCs w:val="24"/>
                <w:highlight w:val="yellow"/>
              </w:rPr>
              <w:t>原件备查。)</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7</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原招标文件P88页“投标人服务能力”</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云平台产品原厂商的</w:t>
            </w:r>
            <w:proofErr w:type="gramStart"/>
            <w:r w:rsidRPr="000F7D5B">
              <w:rPr>
                <w:rFonts w:ascii="宋体" w:eastAsia="宋体" w:hAnsi="宋体" w:cs="宋体"/>
                <w:kern w:val="0"/>
                <w:sz w:val="24"/>
                <w:szCs w:val="24"/>
              </w:rPr>
              <w:t>云服务</w:t>
            </w:r>
            <w:proofErr w:type="gramEnd"/>
            <w:r w:rsidRPr="000F7D5B">
              <w:rPr>
                <w:rFonts w:ascii="宋体" w:eastAsia="宋体" w:hAnsi="宋体" w:cs="宋体"/>
                <w:kern w:val="0"/>
                <w:sz w:val="24"/>
                <w:szCs w:val="24"/>
              </w:rPr>
              <w:t>用户数据保护能力（私有云）通过工信</w:t>
            </w:r>
            <w:proofErr w:type="gramStart"/>
            <w:r w:rsidRPr="000F7D5B">
              <w:rPr>
                <w:rFonts w:ascii="宋体" w:eastAsia="宋体" w:hAnsi="宋体" w:cs="宋体"/>
                <w:kern w:val="0"/>
                <w:sz w:val="24"/>
                <w:szCs w:val="24"/>
              </w:rPr>
              <w:t>部数据</w:t>
            </w:r>
            <w:proofErr w:type="gramEnd"/>
            <w:r w:rsidRPr="000F7D5B">
              <w:rPr>
                <w:rFonts w:ascii="宋体" w:eastAsia="宋体" w:hAnsi="宋体" w:cs="宋体"/>
                <w:kern w:val="0"/>
                <w:sz w:val="24"/>
                <w:szCs w:val="24"/>
              </w:rPr>
              <w:t>中心联盟可信云认证，满足得1分，否则不得分。须提供有效期内可信云认证证书复印件，并加盖所</w:t>
            </w:r>
            <w:proofErr w:type="gramStart"/>
            <w:r w:rsidRPr="000F7D5B">
              <w:rPr>
                <w:rFonts w:ascii="宋体" w:eastAsia="宋体" w:hAnsi="宋体" w:cs="宋体"/>
                <w:kern w:val="0"/>
                <w:sz w:val="24"/>
                <w:szCs w:val="24"/>
              </w:rPr>
              <w:t>投产品原厂商</w:t>
            </w:r>
            <w:proofErr w:type="gramEnd"/>
            <w:r w:rsidRPr="000F7D5B">
              <w:rPr>
                <w:rFonts w:ascii="宋体" w:eastAsia="宋体" w:hAnsi="宋体" w:cs="宋体"/>
                <w:kern w:val="0"/>
                <w:sz w:val="24"/>
                <w:szCs w:val="24"/>
              </w:rPr>
              <w:t>公章。</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云平台产品原厂商的</w:t>
            </w:r>
            <w:proofErr w:type="gramStart"/>
            <w:r w:rsidRPr="000F7D5B">
              <w:rPr>
                <w:rFonts w:ascii="宋体" w:eastAsia="宋体" w:hAnsi="宋体" w:cs="宋体"/>
                <w:kern w:val="0"/>
                <w:sz w:val="24"/>
                <w:szCs w:val="24"/>
              </w:rPr>
              <w:t>云服务</w:t>
            </w:r>
            <w:proofErr w:type="gramEnd"/>
            <w:r w:rsidRPr="000F7D5B">
              <w:rPr>
                <w:rFonts w:ascii="宋体" w:eastAsia="宋体" w:hAnsi="宋体" w:cs="宋体"/>
                <w:kern w:val="0"/>
                <w:sz w:val="24"/>
                <w:szCs w:val="24"/>
              </w:rPr>
              <w:t>用户数据保护能力（私有云）通过工信</w:t>
            </w:r>
            <w:proofErr w:type="gramStart"/>
            <w:r w:rsidRPr="000F7D5B">
              <w:rPr>
                <w:rFonts w:ascii="宋体" w:eastAsia="宋体" w:hAnsi="宋体" w:cs="宋体"/>
                <w:kern w:val="0"/>
                <w:sz w:val="24"/>
                <w:szCs w:val="24"/>
              </w:rPr>
              <w:t>部数据</w:t>
            </w:r>
            <w:proofErr w:type="gramEnd"/>
            <w:r w:rsidRPr="000F7D5B">
              <w:rPr>
                <w:rFonts w:ascii="宋体" w:eastAsia="宋体" w:hAnsi="宋体" w:cs="宋体"/>
                <w:kern w:val="0"/>
                <w:sz w:val="24"/>
                <w:szCs w:val="24"/>
              </w:rPr>
              <w:t>中心联盟（中国信息通信研究院）可信云认证，满足得1分，否则不得分。须提供有效期内可信云认证证书复印件，并加盖</w:t>
            </w:r>
            <w:bookmarkStart w:id="0" w:name="_GoBack"/>
            <w:bookmarkEnd w:id="0"/>
            <w:r w:rsidRPr="000F7D5B">
              <w:rPr>
                <w:rFonts w:ascii="宋体" w:eastAsia="宋体" w:hAnsi="宋体" w:cs="宋体"/>
                <w:kern w:val="0"/>
                <w:sz w:val="24"/>
                <w:szCs w:val="24"/>
              </w:rPr>
              <w:t>所</w:t>
            </w:r>
            <w:proofErr w:type="gramStart"/>
            <w:r w:rsidRPr="000F7D5B">
              <w:rPr>
                <w:rFonts w:ascii="宋体" w:eastAsia="宋体" w:hAnsi="宋体" w:cs="宋体"/>
                <w:kern w:val="0"/>
                <w:sz w:val="24"/>
                <w:szCs w:val="24"/>
              </w:rPr>
              <w:t>投产品原厂商</w:t>
            </w:r>
            <w:proofErr w:type="gramEnd"/>
            <w:r w:rsidRPr="000F7D5B">
              <w:rPr>
                <w:rFonts w:ascii="宋体" w:eastAsia="宋体" w:hAnsi="宋体" w:cs="宋体"/>
                <w:kern w:val="0"/>
                <w:sz w:val="24"/>
                <w:szCs w:val="24"/>
              </w:rPr>
              <w:t>公章。</w:t>
            </w:r>
          </w:p>
        </w:tc>
      </w:tr>
      <w:tr w:rsidR="000F7D5B" w:rsidRPr="000F7D5B" w:rsidTr="000F7D5B">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8</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原招标文件P88页“投标人业绩”</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t>投标人提供自2017年1月1日起至今（以合同签订日期为准）承接过的</w:t>
            </w:r>
            <w:r w:rsidRPr="000F7D5B">
              <w:rPr>
                <w:rFonts w:ascii="宋体" w:eastAsia="宋体" w:hAnsi="宋体" w:cs="宋体"/>
                <w:kern w:val="0"/>
                <w:sz w:val="24"/>
                <w:szCs w:val="24"/>
              </w:rPr>
              <w:lastRenderedPageBreak/>
              <w:t>政府部门机房租赁服务案例，服务内容需包括：机房租赁服务（同时包含互联网专线或裸光纤服务），且合同金额不低于300 万元，每提供一个同类型项目合同案例得0.5分，最高得1分。</w:t>
            </w:r>
          </w:p>
        </w:tc>
        <w:tc>
          <w:tcPr>
            <w:tcW w:w="1250"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0F7D5B" w:rsidRPr="000F7D5B" w:rsidRDefault="000F7D5B" w:rsidP="000F7D5B">
            <w:pPr>
              <w:widowControl/>
              <w:wordWrap w:val="0"/>
              <w:spacing w:after="150"/>
              <w:jc w:val="center"/>
              <w:rPr>
                <w:rFonts w:ascii="宋体" w:eastAsia="宋体" w:hAnsi="宋体" w:cs="宋体"/>
                <w:kern w:val="0"/>
                <w:sz w:val="24"/>
                <w:szCs w:val="24"/>
              </w:rPr>
            </w:pPr>
            <w:r w:rsidRPr="000F7D5B">
              <w:rPr>
                <w:rFonts w:ascii="宋体" w:eastAsia="宋体" w:hAnsi="宋体" w:cs="宋体"/>
                <w:kern w:val="0"/>
                <w:sz w:val="24"/>
                <w:szCs w:val="24"/>
              </w:rPr>
              <w:lastRenderedPageBreak/>
              <w:t>投标人提供相关授权书或关联证明材料，证明有能力提供招标人所</w:t>
            </w:r>
            <w:r w:rsidRPr="000F7D5B">
              <w:rPr>
                <w:rFonts w:ascii="宋体" w:eastAsia="宋体" w:hAnsi="宋体" w:cs="宋体"/>
                <w:kern w:val="0"/>
                <w:sz w:val="24"/>
                <w:szCs w:val="24"/>
              </w:rPr>
              <w:lastRenderedPageBreak/>
              <w:t>需的机房租赁服务。并提供自2017年1月1日起至今（以合同签订日期为准）承接过的政府部门机房租赁服务案例（含授权人案例），服务内容需包括：机房租赁服务（同时包含互联网专线或数字电路或裸光纤服务），每提供一个同类型项目合同案例得0.5分，最高得1分。</w:t>
            </w:r>
          </w:p>
        </w:tc>
      </w:tr>
    </w:tbl>
    <w:p w:rsidR="000F7D5B" w:rsidRPr="000F7D5B" w:rsidRDefault="000F7D5B" w:rsidP="000F7D5B">
      <w:pPr>
        <w:widowControl/>
        <w:spacing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lastRenderedPageBreak/>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7"/>
          <w:szCs w:val="27"/>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更正日期：</w:t>
      </w:r>
      <w:r w:rsidRPr="000F7D5B">
        <w:rPr>
          <w:rFonts w:ascii="FangSong" w:eastAsia="宋体" w:hAnsi="FangSong" w:cs="Arial"/>
          <w:color w:val="000000"/>
          <w:kern w:val="0"/>
          <w:sz w:val="27"/>
          <w:szCs w:val="27"/>
        </w:rPr>
        <w:t>2020</w:t>
      </w:r>
      <w:r w:rsidRPr="000F7D5B">
        <w:rPr>
          <w:rFonts w:ascii="FangSong" w:eastAsia="宋体" w:hAnsi="FangSong" w:cs="Arial"/>
          <w:color w:val="000000"/>
          <w:kern w:val="0"/>
          <w:sz w:val="27"/>
          <w:szCs w:val="27"/>
        </w:rPr>
        <w:t>年</w:t>
      </w:r>
      <w:r w:rsidRPr="000F7D5B">
        <w:rPr>
          <w:rFonts w:ascii="FangSong" w:eastAsia="宋体" w:hAnsi="FangSong" w:cs="Arial"/>
          <w:color w:val="000000"/>
          <w:kern w:val="0"/>
          <w:sz w:val="27"/>
          <w:szCs w:val="27"/>
        </w:rPr>
        <w:t>08</w:t>
      </w:r>
      <w:r w:rsidRPr="000F7D5B">
        <w:rPr>
          <w:rFonts w:ascii="FangSong" w:eastAsia="宋体" w:hAnsi="FangSong" w:cs="Arial"/>
          <w:color w:val="000000"/>
          <w:kern w:val="0"/>
          <w:sz w:val="27"/>
          <w:szCs w:val="27"/>
        </w:rPr>
        <w:t>月</w:t>
      </w:r>
      <w:r w:rsidRPr="000F7D5B">
        <w:rPr>
          <w:rFonts w:ascii="FangSong" w:eastAsia="宋体" w:hAnsi="FangSong" w:cs="Arial"/>
          <w:color w:val="000000"/>
          <w:kern w:val="0"/>
          <w:sz w:val="27"/>
          <w:szCs w:val="27"/>
        </w:rPr>
        <w:t>07</w:t>
      </w:r>
      <w:r w:rsidRPr="000F7D5B">
        <w:rPr>
          <w:rFonts w:ascii="FangSong" w:eastAsia="宋体" w:hAnsi="FangSong" w:cs="Arial"/>
          <w:color w:val="000000"/>
          <w:kern w:val="0"/>
          <w:sz w:val="27"/>
          <w:szCs w:val="27"/>
        </w:rPr>
        <w:t>日</w:t>
      </w:r>
      <w:r w:rsidRPr="000F7D5B">
        <w:rPr>
          <w:rFonts w:ascii="FangSong" w:eastAsia="宋体" w:hAnsi="FangSong" w:cs="Arial"/>
          <w:color w:val="000000"/>
          <w:kern w:val="0"/>
          <w:sz w:val="27"/>
          <w:szCs w:val="27"/>
        </w:rPr>
        <w:t> </w:t>
      </w:r>
      <w:proofErr w:type="gramStart"/>
      <w:r w:rsidRPr="000F7D5B">
        <w:rPr>
          <w:rFonts w:ascii="FangSong" w:eastAsia="宋体" w:hAnsi="FangSong" w:cs="Arial"/>
          <w:color w:val="000000"/>
          <w:kern w:val="0"/>
          <w:sz w:val="27"/>
          <w:szCs w:val="27"/>
        </w:rPr>
        <w:t xml:space="preserve">　　　　　　　　　　</w:t>
      </w:r>
      <w:proofErr w:type="gramEnd"/>
    </w:p>
    <w:p w:rsidR="000F7D5B" w:rsidRPr="000F7D5B" w:rsidRDefault="000F7D5B" w:rsidP="000F7D5B">
      <w:pPr>
        <w:widowControl/>
        <w:spacing w:before="255" w:after="255" w:line="450" w:lineRule="atLeast"/>
        <w:rPr>
          <w:rFonts w:ascii="黑体" w:eastAsia="黑体" w:hAnsi="黑体" w:cs="Arial"/>
          <w:color w:val="000000"/>
          <w:kern w:val="0"/>
          <w:sz w:val="27"/>
          <w:szCs w:val="27"/>
        </w:rPr>
      </w:pPr>
      <w:r w:rsidRPr="000F7D5B">
        <w:rPr>
          <w:rFonts w:ascii="黑体" w:eastAsia="黑体" w:hAnsi="黑体" w:cs="Arial" w:hint="eastAsia"/>
          <w:b/>
          <w:bCs/>
          <w:color w:val="000000"/>
          <w:kern w:val="0"/>
          <w:sz w:val="27"/>
          <w:szCs w:val="27"/>
        </w:rPr>
        <w:t>三、其他补充事宜</w:t>
      </w:r>
    </w:p>
    <w:p w:rsidR="000F7D5B" w:rsidRPr="000F7D5B" w:rsidRDefault="000F7D5B" w:rsidP="000F7D5B">
      <w:pPr>
        <w:widowControl/>
        <w:spacing w:before="75" w:after="75"/>
        <w:jc w:val="left"/>
        <w:rPr>
          <w:rFonts w:ascii="Arial" w:eastAsia="宋体" w:hAnsi="Arial" w:cs="Arial"/>
          <w:color w:val="000000"/>
          <w:kern w:val="0"/>
          <w:sz w:val="24"/>
          <w:szCs w:val="24"/>
        </w:rPr>
      </w:pP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7"/>
          <w:szCs w:val="27"/>
        </w:rPr>
        <w:t>有关本次招标的事项若仍存在变动或修改，敬请各潜在投标人</w:t>
      </w:r>
      <w:r w:rsidRPr="000F7D5B">
        <w:rPr>
          <w:rFonts w:ascii="FangSong" w:eastAsia="宋体" w:hAnsi="FangSong" w:cs="Arial"/>
          <w:b/>
          <w:bCs/>
          <w:color w:val="000000"/>
          <w:kern w:val="0"/>
          <w:sz w:val="27"/>
          <w:szCs w:val="27"/>
        </w:rPr>
        <w:t>务必</w:t>
      </w:r>
      <w:r w:rsidRPr="000F7D5B">
        <w:rPr>
          <w:rFonts w:ascii="FangSong" w:eastAsia="宋体" w:hAnsi="FangSong" w:cs="Arial"/>
          <w:color w:val="000000"/>
          <w:kern w:val="0"/>
          <w:sz w:val="27"/>
          <w:szCs w:val="27"/>
        </w:rPr>
        <w:t>继续及时关注</w:t>
      </w:r>
      <w:r w:rsidRPr="000F7D5B">
        <w:rPr>
          <w:rFonts w:ascii="FangSong" w:eastAsia="宋体" w:hAnsi="FangSong" w:cs="Arial"/>
          <w:color w:val="000000"/>
          <w:kern w:val="0"/>
          <w:sz w:val="27"/>
          <w:szCs w:val="27"/>
        </w:rPr>
        <w:t>“</w:t>
      </w:r>
      <w:r w:rsidRPr="000F7D5B">
        <w:rPr>
          <w:rFonts w:ascii="FangSong" w:eastAsia="宋体" w:hAnsi="FangSong" w:cs="Arial"/>
          <w:color w:val="000000"/>
          <w:kern w:val="0"/>
          <w:sz w:val="27"/>
          <w:szCs w:val="27"/>
        </w:rPr>
        <w:t>新疆政府采购网</w:t>
      </w:r>
      <w:r w:rsidRPr="000F7D5B">
        <w:rPr>
          <w:rFonts w:ascii="FangSong" w:eastAsia="宋体" w:hAnsi="FangSong" w:cs="Arial"/>
          <w:color w:val="000000"/>
          <w:kern w:val="0"/>
          <w:sz w:val="27"/>
          <w:szCs w:val="27"/>
        </w:rPr>
        <w:t>”</w:t>
      </w:r>
      <w:r w:rsidRPr="000F7D5B">
        <w:rPr>
          <w:rFonts w:ascii="FangSong" w:eastAsia="宋体" w:hAnsi="FangSong" w:cs="Arial"/>
          <w:color w:val="000000"/>
          <w:kern w:val="0"/>
          <w:sz w:val="27"/>
          <w:szCs w:val="27"/>
        </w:rPr>
        <w:t>发布的澄清变更公告。</w:t>
      </w:r>
    </w:p>
    <w:p w:rsidR="000F7D5B" w:rsidRPr="000F7D5B" w:rsidRDefault="000F7D5B" w:rsidP="000F7D5B">
      <w:pPr>
        <w:widowControl/>
        <w:spacing w:before="255" w:after="255" w:line="480" w:lineRule="atLeast"/>
        <w:rPr>
          <w:rFonts w:ascii="黑体" w:eastAsia="黑体" w:hAnsi="黑体" w:cs="Arial"/>
          <w:color w:val="000000"/>
          <w:kern w:val="0"/>
          <w:sz w:val="27"/>
          <w:szCs w:val="27"/>
        </w:rPr>
      </w:pPr>
      <w:r w:rsidRPr="000F7D5B">
        <w:rPr>
          <w:rFonts w:ascii="黑体" w:eastAsia="黑体" w:hAnsi="黑体" w:cs="Arial" w:hint="eastAsia"/>
          <w:b/>
          <w:bCs/>
          <w:color w:val="000000"/>
          <w:kern w:val="0"/>
          <w:sz w:val="27"/>
          <w:szCs w:val="27"/>
        </w:rPr>
        <w:t>四、对本次采购提出询问，请按以下方式联系。</w:t>
      </w:r>
      <w:r w:rsidRPr="000F7D5B">
        <w:rPr>
          <w:rFonts w:ascii="Arial" w:eastAsia="黑体" w:hAnsi="Arial" w:cs="Arial"/>
          <w:color w:val="000000"/>
          <w:kern w:val="0"/>
          <w:sz w:val="24"/>
          <w:szCs w:val="24"/>
        </w:rPr>
        <w:t xml:space="preserve">　　　</w:t>
      </w:r>
      <w:r w:rsidRPr="000F7D5B">
        <w:rPr>
          <w:rFonts w:ascii="FangSong" w:eastAsia="黑体" w:hAnsi="FangSong" w:cs="Arial"/>
          <w:color w:val="000000"/>
          <w:kern w:val="0"/>
          <w:sz w:val="27"/>
          <w:szCs w:val="27"/>
        </w:rPr>
        <w:t>   </w:t>
      </w:r>
      <w:r w:rsidRPr="000F7D5B">
        <w:rPr>
          <w:rFonts w:ascii="宋体" w:eastAsia="宋体" w:hAnsi="宋体" w:cs="宋体" w:hint="eastAsia"/>
          <w:color w:val="000000"/>
          <w:kern w:val="0"/>
          <w:sz w:val="27"/>
          <w:szCs w:val="27"/>
        </w:rPr>
        <w:t>  </w:t>
      </w:r>
      <w:r w:rsidRPr="000F7D5B">
        <w:rPr>
          <w:rFonts w:ascii="黑体" w:eastAsia="黑体" w:hAnsi="黑体" w:cs="Arial" w:hint="eastAsia"/>
          <w:color w:val="000000"/>
          <w:kern w:val="0"/>
          <w:sz w:val="27"/>
          <w:szCs w:val="27"/>
        </w:rPr>
        <w:t xml:space="preserve"> </w:t>
      </w:r>
      <w:r w:rsidRPr="000F7D5B">
        <w:rPr>
          <w:rFonts w:ascii="宋体" w:eastAsia="宋体" w:hAnsi="宋体" w:cs="宋体" w:hint="eastAsia"/>
          <w:color w:val="000000"/>
          <w:kern w:val="0"/>
          <w:sz w:val="27"/>
          <w:szCs w:val="27"/>
        </w:rPr>
        <w:t> </w:t>
      </w:r>
      <w:r w:rsidRPr="000F7D5B">
        <w:rPr>
          <w:rFonts w:ascii="黑体" w:eastAsia="黑体" w:hAnsi="黑体" w:cs="Arial" w:hint="eastAsia"/>
          <w:color w:val="000000"/>
          <w:kern w:val="0"/>
          <w:sz w:val="27"/>
          <w:szCs w:val="27"/>
        </w:rPr>
        <w:t xml:space="preserve"> </w:t>
      </w:r>
      <w:r w:rsidRPr="000F7D5B">
        <w:rPr>
          <w:rFonts w:ascii="宋体" w:eastAsia="宋体" w:hAnsi="宋体" w:cs="宋体" w:hint="eastAsia"/>
          <w:color w:val="000000"/>
          <w:kern w:val="0"/>
          <w:sz w:val="27"/>
          <w:szCs w:val="27"/>
        </w:rPr>
        <w:t> </w:t>
      </w:r>
      <w:r w:rsidRPr="000F7D5B">
        <w:rPr>
          <w:rFonts w:ascii="黑体" w:eastAsia="黑体" w:hAnsi="黑体" w:cs="Arial" w:hint="eastAsia"/>
          <w:color w:val="000000"/>
          <w:kern w:val="0"/>
          <w:sz w:val="27"/>
          <w:szCs w:val="27"/>
        </w:rPr>
        <w:t xml:space="preserve"> </w:t>
      </w:r>
      <w:r w:rsidRPr="000F7D5B">
        <w:rPr>
          <w:rFonts w:ascii="宋体" w:eastAsia="宋体" w:hAnsi="宋体" w:cs="宋体" w:hint="eastAsia"/>
          <w:color w:val="000000"/>
          <w:kern w:val="0"/>
          <w:sz w:val="27"/>
          <w:szCs w:val="27"/>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1.</w:t>
      </w:r>
      <w:r w:rsidRPr="000F7D5B">
        <w:rPr>
          <w:rFonts w:ascii="FangSong" w:eastAsia="宋体" w:hAnsi="FangSong" w:cs="Arial"/>
          <w:color w:val="000000"/>
          <w:kern w:val="0"/>
          <w:sz w:val="27"/>
          <w:szCs w:val="27"/>
        </w:rPr>
        <w:t>采购人信息</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名</w:t>
      </w: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称：新疆维吾尔自治区医疗保障局</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地</w:t>
      </w: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址：乌鲁木齐市天山区和平南路</w:t>
      </w:r>
      <w:r w:rsidRPr="000F7D5B">
        <w:rPr>
          <w:rFonts w:ascii="FangSong" w:eastAsia="宋体" w:hAnsi="FangSong" w:cs="Arial"/>
          <w:color w:val="000000"/>
          <w:kern w:val="0"/>
          <w:sz w:val="27"/>
          <w:szCs w:val="27"/>
        </w:rPr>
        <w:t>137</w:t>
      </w:r>
      <w:r w:rsidRPr="000F7D5B">
        <w:rPr>
          <w:rFonts w:ascii="FangSong" w:eastAsia="宋体" w:hAnsi="FangSong" w:cs="Arial"/>
          <w:color w:val="000000"/>
          <w:kern w:val="0"/>
          <w:sz w:val="27"/>
          <w:szCs w:val="27"/>
        </w:rPr>
        <w:t>号</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项目联系人：苏凯</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项目联系方式：</w:t>
      </w:r>
      <w:r w:rsidRPr="000F7D5B">
        <w:rPr>
          <w:rFonts w:ascii="宋体" w:eastAsia="宋体" w:hAnsi="宋体" w:cs="Arial" w:hint="eastAsia"/>
          <w:color w:val="000000"/>
          <w:kern w:val="0"/>
          <w:sz w:val="24"/>
          <w:szCs w:val="24"/>
        </w:rPr>
        <w:t>15276778617</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lastRenderedPageBreak/>
        <w:t>    </w:t>
      </w:r>
      <w:r w:rsidRPr="000F7D5B">
        <w:rPr>
          <w:rFonts w:ascii="FangSong" w:eastAsia="宋体" w:hAnsi="FangSong" w:cs="Arial"/>
          <w:color w:val="000000"/>
          <w:kern w:val="0"/>
          <w:sz w:val="27"/>
          <w:szCs w:val="27"/>
        </w:rPr>
        <w:br/>
        <w:t>    2.</w:t>
      </w:r>
      <w:r w:rsidRPr="000F7D5B">
        <w:rPr>
          <w:rFonts w:ascii="FangSong" w:eastAsia="宋体" w:hAnsi="FangSong" w:cs="Arial"/>
          <w:color w:val="000000"/>
          <w:kern w:val="0"/>
          <w:sz w:val="27"/>
          <w:szCs w:val="27"/>
        </w:rPr>
        <w:t>政府集中采购机构信息</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名</w:t>
      </w: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称：新疆维吾尔自治区政务服务和公共资源交易中心</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地</w:t>
      </w: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址：新疆乌鲁木齐市准噶尔街</w:t>
      </w:r>
      <w:r w:rsidRPr="000F7D5B">
        <w:rPr>
          <w:rFonts w:ascii="FangSong" w:eastAsia="宋体" w:hAnsi="FangSong" w:cs="Arial"/>
          <w:color w:val="000000"/>
          <w:kern w:val="0"/>
          <w:sz w:val="27"/>
          <w:szCs w:val="27"/>
        </w:rPr>
        <w:t>299</w:t>
      </w:r>
      <w:r w:rsidRPr="000F7D5B">
        <w:rPr>
          <w:rFonts w:ascii="FangSong" w:eastAsia="宋体" w:hAnsi="FangSong" w:cs="Arial"/>
          <w:color w:val="000000"/>
          <w:kern w:val="0"/>
          <w:sz w:val="27"/>
          <w:szCs w:val="27"/>
        </w:rPr>
        <w:t>号益民大厦</w:t>
      </w:r>
      <w:r w:rsidRPr="000F7D5B">
        <w:rPr>
          <w:rFonts w:ascii="FangSong" w:eastAsia="宋体" w:hAnsi="FangSong" w:cs="Arial"/>
          <w:color w:val="000000"/>
          <w:kern w:val="0"/>
          <w:sz w:val="27"/>
          <w:szCs w:val="27"/>
        </w:rPr>
        <w:t>A407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项目联系人：张文成</w:t>
      </w:r>
      <w:r w:rsidRPr="000F7D5B">
        <w:rPr>
          <w:rFonts w:ascii="FangSong" w:eastAsia="宋体" w:hAnsi="FangSong" w:cs="Arial"/>
          <w:color w:val="000000"/>
          <w:kern w:val="0"/>
          <w:sz w:val="27"/>
          <w:szCs w:val="27"/>
        </w:rPr>
        <w:t>  </w:t>
      </w:r>
      <w:r w:rsidRPr="000F7D5B">
        <w:rPr>
          <w:rFonts w:ascii="FangSong" w:eastAsia="宋体" w:hAnsi="FangSong" w:cs="Arial"/>
          <w:color w:val="000000"/>
          <w:kern w:val="0"/>
          <w:sz w:val="24"/>
          <w:szCs w:val="24"/>
        </w:rPr>
        <w:t>            </w:t>
      </w:r>
    </w:p>
    <w:p w:rsidR="000F7D5B" w:rsidRPr="000F7D5B" w:rsidRDefault="000F7D5B" w:rsidP="000F7D5B">
      <w:pPr>
        <w:widowControl/>
        <w:spacing w:before="75" w:after="75" w:line="300" w:lineRule="atLeast"/>
        <w:jc w:val="left"/>
        <w:rPr>
          <w:rFonts w:ascii="FangSong" w:eastAsia="宋体" w:hAnsi="FangSong" w:cs="Arial" w:hint="eastAsia"/>
          <w:color w:val="000000"/>
          <w:kern w:val="0"/>
          <w:sz w:val="24"/>
          <w:szCs w:val="24"/>
        </w:rPr>
      </w:pPr>
      <w:r w:rsidRPr="000F7D5B">
        <w:rPr>
          <w:rFonts w:ascii="FangSong" w:eastAsia="宋体" w:hAnsi="FangSong" w:cs="Arial"/>
          <w:color w:val="000000"/>
          <w:kern w:val="0"/>
          <w:sz w:val="27"/>
          <w:szCs w:val="27"/>
        </w:rPr>
        <w:t xml:space="preserve">    </w:t>
      </w:r>
      <w:r w:rsidRPr="000F7D5B">
        <w:rPr>
          <w:rFonts w:ascii="FangSong" w:eastAsia="宋体" w:hAnsi="FangSong" w:cs="Arial"/>
          <w:color w:val="000000"/>
          <w:kern w:val="0"/>
          <w:sz w:val="27"/>
          <w:szCs w:val="27"/>
        </w:rPr>
        <w:t>项目联系方式：</w:t>
      </w:r>
      <w:r w:rsidRPr="000F7D5B">
        <w:rPr>
          <w:rFonts w:ascii="FangSong" w:eastAsia="宋体" w:hAnsi="FangSong" w:cs="Arial"/>
          <w:color w:val="000000"/>
          <w:kern w:val="0"/>
          <w:sz w:val="27"/>
          <w:szCs w:val="27"/>
        </w:rPr>
        <w:t>0991-3550536 </w:t>
      </w:r>
      <w:r w:rsidRPr="000F7D5B">
        <w:rPr>
          <w:rFonts w:ascii="FangSong" w:eastAsia="宋体" w:hAnsi="FangSong" w:cs="Arial"/>
          <w:color w:val="000000"/>
          <w:kern w:val="0"/>
          <w:sz w:val="24"/>
          <w:szCs w:val="24"/>
        </w:rPr>
        <w:t>   </w:t>
      </w:r>
    </w:p>
    <w:p w:rsidR="003D4F94" w:rsidRPr="000F7D5B" w:rsidRDefault="00E03608"/>
    <w:sectPr w:rsidR="003D4F94" w:rsidRPr="000F7D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FangSon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B"/>
    <w:rsid w:val="000F7D5B"/>
    <w:rsid w:val="002D22E7"/>
    <w:rsid w:val="00761931"/>
    <w:rsid w:val="00E03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369692">
      <w:bodyDiv w:val="1"/>
      <w:marLeft w:val="0"/>
      <w:marRight w:val="0"/>
      <w:marTop w:val="0"/>
      <w:marBottom w:val="0"/>
      <w:divBdr>
        <w:top w:val="none" w:sz="0" w:space="0" w:color="auto"/>
        <w:left w:val="none" w:sz="0" w:space="0" w:color="auto"/>
        <w:bottom w:val="none" w:sz="0" w:space="0" w:color="auto"/>
        <w:right w:val="none" w:sz="0" w:space="0" w:color="auto"/>
      </w:divBdr>
      <w:divsChild>
        <w:div w:id="1306163541">
          <w:marLeft w:val="0"/>
          <w:marRight w:val="0"/>
          <w:marTop w:val="0"/>
          <w:marBottom w:val="0"/>
          <w:divBdr>
            <w:top w:val="none" w:sz="0" w:space="0" w:color="auto"/>
            <w:left w:val="none" w:sz="0" w:space="0" w:color="auto"/>
            <w:bottom w:val="none" w:sz="0" w:space="0" w:color="auto"/>
            <w:right w:val="none" w:sz="0" w:space="0" w:color="auto"/>
          </w:divBdr>
          <w:divsChild>
            <w:div w:id="1394695493">
              <w:marLeft w:val="0"/>
              <w:marRight w:val="0"/>
              <w:marTop w:val="0"/>
              <w:marBottom w:val="0"/>
              <w:divBdr>
                <w:top w:val="none" w:sz="0" w:space="0" w:color="auto"/>
                <w:left w:val="none" w:sz="0" w:space="0" w:color="auto"/>
                <w:bottom w:val="none" w:sz="0" w:space="0" w:color="auto"/>
                <w:right w:val="none" w:sz="0" w:space="0" w:color="auto"/>
              </w:divBdr>
              <w:divsChild>
                <w:div w:id="2055736026">
                  <w:marLeft w:val="0"/>
                  <w:marRight w:val="0"/>
                  <w:marTop w:val="0"/>
                  <w:marBottom w:val="0"/>
                  <w:divBdr>
                    <w:top w:val="none" w:sz="0" w:space="0" w:color="auto"/>
                    <w:left w:val="none" w:sz="0" w:space="0" w:color="auto"/>
                    <w:bottom w:val="none" w:sz="0" w:space="0" w:color="auto"/>
                    <w:right w:val="none" w:sz="0" w:space="0" w:color="auto"/>
                  </w:divBdr>
                  <w:divsChild>
                    <w:div w:id="1806318089">
                      <w:marLeft w:val="0"/>
                      <w:marRight w:val="0"/>
                      <w:marTop w:val="0"/>
                      <w:marBottom w:val="0"/>
                      <w:divBdr>
                        <w:top w:val="none" w:sz="0" w:space="0" w:color="auto"/>
                        <w:left w:val="none" w:sz="0" w:space="0" w:color="auto"/>
                        <w:bottom w:val="none" w:sz="0" w:space="0" w:color="auto"/>
                        <w:right w:val="none" w:sz="0" w:space="0" w:color="auto"/>
                      </w:divBdr>
                      <w:divsChild>
                        <w:div w:id="107362250">
                          <w:marLeft w:val="0"/>
                          <w:marRight w:val="0"/>
                          <w:marTop w:val="0"/>
                          <w:marBottom w:val="0"/>
                          <w:divBdr>
                            <w:top w:val="none" w:sz="0" w:space="0" w:color="auto"/>
                            <w:left w:val="none" w:sz="0" w:space="0" w:color="auto"/>
                            <w:bottom w:val="none" w:sz="0" w:space="0" w:color="auto"/>
                            <w:right w:val="none" w:sz="0" w:space="0" w:color="auto"/>
                          </w:divBdr>
                          <w:divsChild>
                            <w:div w:id="2011908835">
                              <w:marLeft w:val="0"/>
                              <w:marRight w:val="0"/>
                              <w:marTop w:val="0"/>
                              <w:marBottom w:val="0"/>
                              <w:divBdr>
                                <w:top w:val="none" w:sz="0" w:space="0" w:color="auto"/>
                                <w:left w:val="none" w:sz="0" w:space="0" w:color="auto"/>
                                <w:bottom w:val="none" w:sz="0" w:space="0" w:color="auto"/>
                                <w:right w:val="none" w:sz="0" w:space="0" w:color="auto"/>
                              </w:divBdr>
                              <w:divsChild>
                                <w:div w:id="1518882492">
                                  <w:marLeft w:val="0"/>
                                  <w:marRight w:val="0"/>
                                  <w:marTop w:val="0"/>
                                  <w:marBottom w:val="0"/>
                                  <w:divBdr>
                                    <w:top w:val="none" w:sz="0" w:space="0" w:color="auto"/>
                                    <w:left w:val="none" w:sz="0" w:space="0" w:color="auto"/>
                                    <w:bottom w:val="none" w:sz="0" w:space="0" w:color="auto"/>
                                    <w:right w:val="none" w:sz="0" w:space="0" w:color="auto"/>
                                  </w:divBdr>
                                </w:div>
                                <w:div w:id="91750869">
                                  <w:marLeft w:val="0"/>
                                  <w:marRight w:val="0"/>
                                  <w:marTop w:val="0"/>
                                  <w:marBottom w:val="0"/>
                                  <w:divBdr>
                                    <w:top w:val="none" w:sz="0" w:space="0" w:color="auto"/>
                                    <w:left w:val="none" w:sz="0" w:space="0" w:color="auto"/>
                                    <w:bottom w:val="none" w:sz="0" w:space="0" w:color="auto"/>
                                    <w:right w:val="none" w:sz="0" w:space="0" w:color="auto"/>
                                  </w:divBdr>
                                </w:div>
                                <w:div w:id="153507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3</cp:revision>
  <dcterms:created xsi:type="dcterms:W3CDTF">2020-08-20T15:50:00Z</dcterms:created>
  <dcterms:modified xsi:type="dcterms:W3CDTF">2020-08-20T16:02:00Z</dcterms:modified>
</cp:coreProperties>
</file>